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A33E" w14:textId="77777777" w:rsidR="000B3DDA" w:rsidRPr="001D20E5" w:rsidRDefault="000B3DDA">
      <w:pPr>
        <w:rPr>
          <w:b/>
          <w:bCs/>
          <w:i/>
          <w:iCs/>
          <w:color w:val="000000"/>
          <w:sz w:val="28"/>
          <w:szCs w:val="28"/>
        </w:rPr>
      </w:pPr>
      <w:r w:rsidRPr="001D20E5">
        <w:rPr>
          <w:b/>
          <w:bCs/>
          <w:i/>
          <w:iCs/>
          <w:color w:val="000000"/>
          <w:sz w:val="28"/>
          <w:szCs w:val="28"/>
        </w:rPr>
        <w:t>Efektywne zarządzanie transformacją i  zmianą</w:t>
      </w:r>
    </w:p>
    <w:p w14:paraId="4F63E286" w14:textId="5610235E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WIEDZA</w:t>
      </w:r>
    </w:p>
    <w:p w14:paraId="50A66CAB" w14:textId="77777777" w:rsidR="000B3DDA" w:rsidRPr="000B3DDA" w:rsidRDefault="000B3DDA" w:rsidP="000B3DDA">
      <w:pPr>
        <w:rPr>
          <w:color w:val="000000"/>
          <w:sz w:val="28"/>
          <w:szCs w:val="28"/>
        </w:rPr>
      </w:pPr>
      <w:r w:rsidRPr="000B3DDA">
        <w:rPr>
          <w:color w:val="000000"/>
          <w:sz w:val="28"/>
          <w:szCs w:val="28"/>
        </w:rPr>
        <w:t>Zna metodyki i narzędzia do przeprowadzenia zmian i transformacji. Rozumie tło kulturowe i środowisko zmiany w organizacji.</w:t>
      </w:r>
    </w:p>
    <w:p w14:paraId="1BA3AEFF" w14:textId="77777777" w:rsidR="000B3DDA" w:rsidRPr="000B3DDA" w:rsidRDefault="000B3DDA" w:rsidP="000B3DDA">
      <w:pPr>
        <w:rPr>
          <w:color w:val="000000"/>
          <w:sz w:val="28"/>
          <w:szCs w:val="28"/>
        </w:rPr>
      </w:pPr>
      <w:bookmarkStart w:id="0" w:name="_Hlk81126048"/>
      <w:r w:rsidRPr="000B3DDA">
        <w:rPr>
          <w:color w:val="000000"/>
          <w:sz w:val="28"/>
          <w:szCs w:val="28"/>
        </w:rPr>
        <w:t>Rozumie metodyki zwinne oraz klasyczne mające zastosowanie w przypadku transformacji organizacji nie tylko z obszaru IT</w:t>
      </w:r>
      <w:bookmarkEnd w:id="0"/>
      <w:r w:rsidRPr="000B3DDA">
        <w:rPr>
          <w:color w:val="000000"/>
          <w:sz w:val="28"/>
          <w:szCs w:val="28"/>
        </w:rPr>
        <w:t>.</w:t>
      </w:r>
    </w:p>
    <w:p w14:paraId="219A6274" w14:textId="7D48C13B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UMIEJĘTNOŚCI</w:t>
      </w:r>
    </w:p>
    <w:p w14:paraId="7E3A7A61" w14:textId="77777777" w:rsidR="000B3DDA" w:rsidRPr="000B3DDA" w:rsidRDefault="000B3DDA" w:rsidP="000B3DDA">
      <w:pPr>
        <w:rPr>
          <w:color w:val="000000"/>
          <w:sz w:val="28"/>
          <w:szCs w:val="28"/>
        </w:rPr>
      </w:pPr>
      <w:r w:rsidRPr="000B3DDA">
        <w:rPr>
          <w:color w:val="000000"/>
          <w:sz w:val="28"/>
          <w:szCs w:val="28"/>
        </w:rPr>
        <w:t>Potrafi definiować, planować, wdrażać oraz mierzyć efektywność i ocenę skutków zmiany.</w:t>
      </w:r>
    </w:p>
    <w:p w14:paraId="2475C770" w14:textId="77777777" w:rsidR="000B3DDA" w:rsidRPr="000B3DDA" w:rsidRDefault="000B3DDA" w:rsidP="000B3DDA">
      <w:pPr>
        <w:rPr>
          <w:color w:val="000000"/>
          <w:sz w:val="28"/>
          <w:szCs w:val="28"/>
        </w:rPr>
      </w:pPr>
      <w:r w:rsidRPr="000B3DDA">
        <w:rPr>
          <w:color w:val="000000"/>
          <w:sz w:val="28"/>
          <w:szCs w:val="28"/>
        </w:rPr>
        <w:t>Potrafi zastosować najbardziej wydajne podejście do zarządzania zmianą.</w:t>
      </w:r>
    </w:p>
    <w:p w14:paraId="5570D240" w14:textId="77777777" w:rsidR="000B3DDA" w:rsidRPr="000B3DDA" w:rsidRDefault="000B3DDA" w:rsidP="000B3DDA">
      <w:pPr>
        <w:rPr>
          <w:color w:val="000000"/>
          <w:sz w:val="28"/>
          <w:szCs w:val="28"/>
        </w:rPr>
      </w:pPr>
      <w:r w:rsidRPr="000B3DDA">
        <w:rPr>
          <w:color w:val="000000"/>
          <w:sz w:val="28"/>
          <w:szCs w:val="28"/>
        </w:rPr>
        <w:t xml:space="preserve">Umie zdiagnozować potrzebę zmian w organizacji oraz </w:t>
      </w:r>
    </w:p>
    <w:p w14:paraId="1645B404" w14:textId="1C16D7A9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KOMPETENCJE SPOŁECZNE</w:t>
      </w:r>
    </w:p>
    <w:p w14:paraId="68B03026" w14:textId="5E812B7B" w:rsidR="000B3DDA" w:rsidRDefault="000B3DDA" w:rsidP="000B3DDA">
      <w:pPr>
        <w:rPr>
          <w:sz w:val="28"/>
          <w:szCs w:val="28"/>
        </w:rPr>
      </w:pPr>
      <w:r w:rsidRPr="000B3DDA">
        <w:rPr>
          <w:sz w:val="28"/>
          <w:szCs w:val="28"/>
        </w:rPr>
        <w:t>Jest gotów do aktywnej analizy możliwości transformacji.</w:t>
      </w:r>
    </w:p>
    <w:p w14:paraId="1C6E001A" w14:textId="77777777" w:rsidR="001D20E5" w:rsidRPr="000B3DDA" w:rsidRDefault="001D20E5" w:rsidP="000B3DDA">
      <w:pPr>
        <w:rPr>
          <w:sz w:val="28"/>
          <w:szCs w:val="28"/>
        </w:rPr>
      </w:pPr>
    </w:p>
    <w:p w14:paraId="713EEF38" w14:textId="77777777" w:rsidR="001D20E5" w:rsidRPr="001D20E5" w:rsidRDefault="001D20E5" w:rsidP="001D20E5">
      <w:pPr>
        <w:rPr>
          <w:b/>
          <w:bCs/>
          <w:i/>
          <w:iCs/>
          <w:color w:val="000000"/>
          <w:sz w:val="28"/>
          <w:szCs w:val="28"/>
        </w:rPr>
      </w:pPr>
      <w:r w:rsidRPr="001D20E5">
        <w:rPr>
          <w:b/>
          <w:bCs/>
          <w:i/>
          <w:iCs/>
          <w:color w:val="000000"/>
          <w:sz w:val="28"/>
          <w:szCs w:val="28"/>
        </w:rPr>
        <w:t>Efektywne zarządzanie transformacją i  zmianą</w:t>
      </w:r>
    </w:p>
    <w:p w14:paraId="0B8B5784" w14:textId="56EA7410" w:rsidR="00A80700" w:rsidRDefault="001D20E5" w:rsidP="000B3DD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Biorąc udział w zajęciach</w:t>
      </w:r>
      <w:r w:rsidRPr="001D20E5">
        <w:rPr>
          <w:color w:val="000000"/>
        </w:rPr>
        <w:t xml:space="preserve"> </w:t>
      </w:r>
      <w:r w:rsidR="00946087" w:rsidRPr="00946087">
        <w:rPr>
          <w:rFonts w:ascii="Calibri" w:hAnsi="Calibri" w:cs="Calibri"/>
          <w:color w:val="000000"/>
          <w:sz w:val="28"/>
          <w:szCs w:val="28"/>
        </w:rPr>
        <w:t>mgr</w:t>
      </w:r>
      <w:r w:rsidR="00946087">
        <w:rPr>
          <w:rFonts w:ascii="Calibri" w:hAnsi="Calibri" w:cs="Calibri"/>
          <w:color w:val="000000"/>
          <w:sz w:val="28"/>
          <w:szCs w:val="28"/>
        </w:rPr>
        <w:t>.</w:t>
      </w:r>
      <w:r w:rsidR="00946087" w:rsidRPr="00946087">
        <w:rPr>
          <w:rFonts w:ascii="Calibri" w:hAnsi="Calibri" w:cs="Calibri"/>
          <w:color w:val="000000"/>
          <w:sz w:val="28"/>
          <w:szCs w:val="28"/>
        </w:rPr>
        <w:t xml:space="preserve"> inż. Mariusz</w:t>
      </w:r>
      <w:r w:rsidR="00946087">
        <w:rPr>
          <w:rFonts w:ascii="Calibri" w:hAnsi="Calibri" w:cs="Calibri"/>
          <w:color w:val="000000"/>
          <w:sz w:val="28"/>
          <w:szCs w:val="28"/>
        </w:rPr>
        <w:t>a</w:t>
      </w:r>
      <w:r w:rsidR="00946087" w:rsidRPr="00946087">
        <w:rPr>
          <w:rFonts w:ascii="Calibri" w:hAnsi="Calibri" w:cs="Calibri"/>
          <w:color w:val="000000"/>
          <w:sz w:val="28"/>
          <w:szCs w:val="28"/>
        </w:rPr>
        <w:t xml:space="preserve"> Zyśk</w:t>
      </w:r>
      <w:r w:rsidR="00946087">
        <w:rPr>
          <w:rFonts w:ascii="Calibri" w:hAnsi="Calibri" w:cs="Calibri"/>
          <w:color w:val="000000"/>
          <w:sz w:val="28"/>
          <w:szCs w:val="28"/>
        </w:rPr>
        <w:t>a oraz</w:t>
      </w:r>
      <w:r w:rsidR="00946087" w:rsidRPr="0094608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46087" w:rsidRPr="00946087">
        <w:rPr>
          <w:color w:val="000000"/>
          <w:sz w:val="28"/>
          <w:szCs w:val="28"/>
        </w:rPr>
        <w:t>mgr</w:t>
      </w:r>
      <w:r w:rsidR="00946087">
        <w:rPr>
          <w:color w:val="000000"/>
          <w:sz w:val="28"/>
          <w:szCs w:val="28"/>
        </w:rPr>
        <w:t>.</w:t>
      </w:r>
      <w:r w:rsidR="00946087" w:rsidRPr="00946087">
        <w:rPr>
          <w:color w:val="000000"/>
          <w:sz w:val="28"/>
          <w:szCs w:val="28"/>
        </w:rPr>
        <w:t xml:space="preserve"> inż. Przemysław</w:t>
      </w:r>
      <w:r w:rsidR="00946087">
        <w:rPr>
          <w:color w:val="000000"/>
          <w:sz w:val="28"/>
          <w:szCs w:val="28"/>
        </w:rPr>
        <w:t>a</w:t>
      </w:r>
      <w:r w:rsidR="00946087" w:rsidRPr="00946087">
        <w:rPr>
          <w:color w:val="000000"/>
          <w:sz w:val="28"/>
          <w:szCs w:val="28"/>
        </w:rPr>
        <w:t xml:space="preserve"> Piwowar</w:t>
      </w:r>
      <w:r w:rsidR="00946087">
        <w:rPr>
          <w:color w:val="000000"/>
          <w:sz w:val="28"/>
          <w:szCs w:val="28"/>
        </w:rPr>
        <w:t>a</w:t>
      </w:r>
      <w:r w:rsidRPr="00946087">
        <w:rPr>
          <w:sz w:val="28"/>
          <w:szCs w:val="28"/>
        </w:rPr>
        <w:t>,</w:t>
      </w:r>
      <w:r>
        <w:rPr>
          <w:sz w:val="28"/>
          <w:szCs w:val="28"/>
        </w:rPr>
        <w:t xml:space="preserve"> Uczestnik poznaje </w:t>
      </w:r>
      <w:r w:rsidRPr="000B3DDA">
        <w:rPr>
          <w:color w:val="000000"/>
          <w:sz w:val="28"/>
          <w:szCs w:val="28"/>
        </w:rPr>
        <w:t>metodyk</w:t>
      </w:r>
      <w:r>
        <w:rPr>
          <w:color w:val="000000"/>
          <w:sz w:val="28"/>
          <w:szCs w:val="28"/>
        </w:rPr>
        <w:t>ę</w:t>
      </w:r>
      <w:r w:rsidRPr="000B3DDA">
        <w:rPr>
          <w:color w:val="000000"/>
          <w:sz w:val="28"/>
          <w:szCs w:val="28"/>
        </w:rPr>
        <w:t xml:space="preserve"> i narzędzia do przeprowadzenia zmian i transformacji. Rozumie tło kulturowe i środowisko zmiany w organizacji.</w:t>
      </w:r>
      <w:r>
        <w:rPr>
          <w:color w:val="000000"/>
          <w:sz w:val="28"/>
          <w:szCs w:val="28"/>
        </w:rPr>
        <w:t xml:space="preserve"> Jednocześnie r</w:t>
      </w:r>
      <w:r w:rsidRPr="000B3DDA">
        <w:rPr>
          <w:color w:val="000000"/>
          <w:sz w:val="28"/>
          <w:szCs w:val="28"/>
        </w:rPr>
        <w:t>ozumie metodyki zwinne oraz klasyczne mające zastosowanie w przypadku transformacji organizacji nie tylko z obszaru IT</w:t>
      </w:r>
      <w:r>
        <w:rPr>
          <w:color w:val="000000"/>
          <w:sz w:val="28"/>
          <w:szCs w:val="28"/>
        </w:rPr>
        <w:t>.</w:t>
      </w:r>
    </w:p>
    <w:p w14:paraId="0105B9A6" w14:textId="344DA2CA" w:rsidR="001D20E5" w:rsidRDefault="001D20E5" w:rsidP="000B3D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Powiększa swoje umiejętności w </w:t>
      </w:r>
      <w:r w:rsidRPr="000B3DDA">
        <w:rPr>
          <w:color w:val="000000"/>
          <w:sz w:val="28"/>
          <w:szCs w:val="28"/>
        </w:rPr>
        <w:t>definiow</w:t>
      </w:r>
      <w:r>
        <w:rPr>
          <w:color w:val="000000"/>
          <w:sz w:val="28"/>
          <w:szCs w:val="28"/>
        </w:rPr>
        <w:t>aniu</w:t>
      </w:r>
      <w:r w:rsidRPr="000B3DDA">
        <w:rPr>
          <w:color w:val="000000"/>
          <w:sz w:val="28"/>
          <w:szCs w:val="28"/>
        </w:rPr>
        <w:t>, planow</w:t>
      </w:r>
      <w:r>
        <w:rPr>
          <w:color w:val="000000"/>
          <w:sz w:val="28"/>
          <w:szCs w:val="28"/>
        </w:rPr>
        <w:t xml:space="preserve">aniu, </w:t>
      </w:r>
      <w:r w:rsidRPr="000B3DDA">
        <w:rPr>
          <w:color w:val="000000"/>
          <w:sz w:val="28"/>
          <w:szCs w:val="28"/>
        </w:rPr>
        <w:t>wdraża</w:t>
      </w:r>
      <w:r>
        <w:rPr>
          <w:color w:val="000000"/>
          <w:sz w:val="28"/>
          <w:szCs w:val="28"/>
        </w:rPr>
        <w:t>niu</w:t>
      </w:r>
      <w:r w:rsidRPr="000B3DDA">
        <w:rPr>
          <w:color w:val="000000"/>
          <w:sz w:val="28"/>
          <w:szCs w:val="28"/>
        </w:rPr>
        <w:t xml:space="preserve"> oraz </w:t>
      </w:r>
      <w:r>
        <w:rPr>
          <w:color w:val="000000"/>
          <w:sz w:val="28"/>
          <w:szCs w:val="28"/>
        </w:rPr>
        <w:t xml:space="preserve">potrafi </w:t>
      </w:r>
      <w:r w:rsidRPr="000B3DDA">
        <w:rPr>
          <w:color w:val="000000"/>
          <w:sz w:val="28"/>
          <w:szCs w:val="28"/>
        </w:rPr>
        <w:t>mierzyć efektywność i ocenę skutków zmiany.</w:t>
      </w:r>
    </w:p>
    <w:p w14:paraId="216AF3AE" w14:textId="5AF73983" w:rsidR="001D20E5" w:rsidRPr="00A80700" w:rsidRDefault="001D20E5" w:rsidP="000B3DD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W zakresie kompetencji społecznych jest gotów do aktywnej analizy możliwości transformacji.</w:t>
      </w:r>
    </w:p>
    <w:sectPr w:rsidR="001D20E5" w:rsidRPr="00A8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00"/>
    <w:rsid w:val="000B3DDA"/>
    <w:rsid w:val="001D20E5"/>
    <w:rsid w:val="006D2021"/>
    <w:rsid w:val="006E5D26"/>
    <w:rsid w:val="00796F4B"/>
    <w:rsid w:val="00946087"/>
    <w:rsid w:val="00A80700"/>
    <w:rsid w:val="00D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2D3"/>
  <w15:chartTrackingRefBased/>
  <w15:docId w15:val="{9CBC91F5-E147-4C6E-9F4B-F975D6D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DEC1B87E4EB4790F9B95BE7220755" ma:contentTypeVersion="4" ma:contentTypeDescription="Utwórz nowy dokument." ma:contentTypeScope="" ma:versionID="c2f001b1793397c3915a674a635fe0f7">
  <xsd:schema xmlns:xsd="http://www.w3.org/2001/XMLSchema" xmlns:xs="http://www.w3.org/2001/XMLSchema" xmlns:p="http://schemas.microsoft.com/office/2006/metadata/properties" xmlns:ns2="695b216c-2191-4a36-8b78-7fc9a43c3984" targetNamespace="http://schemas.microsoft.com/office/2006/metadata/properties" ma:root="true" ma:fieldsID="34e7acc9b4d8f35fd12f55d2c9906e12" ns2:_="">
    <xsd:import namespace="695b216c-2191-4a36-8b78-7fc9a43c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216c-2191-4a36-8b78-7fc9a43c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0B9E2-8A53-444E-8034-A44FD03BC4AA}"/>
</file>

<file path=customXml/itemProps2.xml><?xml version="1.0" encoding="utf-8"?>
<ds:datastoreItem xmlns:ds="http://schemas.openxmlformats.org/officeDocument/2006/customXml" ds:itemID="{8DE55AE3-5F13-475D-88E0-53C592275BF9}"/>
</file>

<file path=customXml/itemProps3.xml><?xml version="1.0" encoding="utf-8"?>
<ds:datastoreItem xmlns:ds="http://schemas.openxmlformats.org/officeDocument/2006/customXml" ds:itemID="{B6399F17-6376-4105-AB28-40163381C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Adamiec</dc:creator>
  <cp:keywords/>
  <dc:description/>
  <cp:lastModifiedBy>Urszula Adamiec</cp:lastModifiedBy>
  <cp:revision>5</cp:revision>
  <dcterms:created xsi:type="dcterms:W3CDTF">2021-08-29T08:27:00Z</dcterms:created>
  <dcterms:modified xsi:type="dcterms:W3CDTF">2021-08-29T08:49:00Z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0x010100F0CDEC1B87E4EB4790F9B95BE7220755</vt:lpwstr>
  </property>
</Properties>
</file>